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ind w:left="0" w:leftChars="0" w:firstLine="0" w:firstLineChars="0"/>
        <w:jc w:val="center"/>
        <w:rPr>
          <w:rFonts w:hint="eastAsia" w:eastAsiaTheme="minorEastAsia"/>
          <w:lang w:eastAsia="zh-CN"/>
        </w:rPr>
      </w:pPr>
      <w:r>
        <w:rPr>
          <w:rFonts w:hint="eastAsia" w:eastAsiaTheme="minorEastAsia"/>
          <w:b/>
          <w:sz w:val="28"/>
          <w:szCs w:val="28"/>
          <w:lang w:eastAsia="zh-CN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7418705</wp:posOffset>
            </wp:positionH>
            <wp:positionV relativeFrom="paragraph">
              <wp:posOffset>74295</wp:posOffset>
            </wp:positionV>
            <wp:extent cx="613410" cy="942975"/>
            <wp:effectExtent l="0" t="0" r="15240" b="9525"/>
            <wp:wrapNone/>
            <wp:docPr id="13" name="图片 13" descr="岳阳市风玫瑰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岳阳市风玫瑰图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613410" cy="9429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8"/>
        </w:rPr>
        <w:pict>
          <v:shape id="_x0000_s1027" o:spid="_x0000_s1027" o:spt="202" type="#_x0000_t202" style="position:absolute;left:0pt;margin-left:216.7pt;margin-top:200.65pt;height:25.5pt;width:79.45pt;z-index:251659264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spacing w:line="240" w:lineRule="auto"/>
                    <w:rPr>
                      <w:rFonts w:hint="eastAsia" w:ascii="宋体" w:hAnsi="宋体" w:eastAsia="宋体" w:cs="宋体"/>
                      <w:b/>
                      <w:bCs/>
                      <w:color w:val="FF0000"/>
                      <w:sz w:val="24"/>
                      <w:szCs w:val="24"/>
                      <w:highlight w:val="none"/>
                      <w:lang w:eastAsia="zh-CN"/>
                    </w:rPr>
                  </w:pPr>
                  <w:r>
                    <w:rPr>
                      <w:rFonts w:hint="eastAsia" w:ascii="宋体" w:hAnsi="宋体" w:eastAsia="宋体" w:cs="宋体"/>
                      <w:b/>
                      <w:bCs/>
                      <w:color w:val="FF0000"/>
                      <w:sz w:val="24"/>
                      <w:szCs w:val="24"/>
                      <w:highlight w:val="none"/>
                      <w:lang w:eastAsia="zh-CN"/>
                    </w:rPr>
                    <w:t>项目拟建地</w:t>
                  </w:r>
                </w:p>
              </w:txbxContent>
            </v:textbox>
          </v:shape>
        </w:pict>
      </w:r>
      <w:r>
        <w:rPr>
          <w:sz w:val="28"/>
        </w:rPr>
        <w:pict>
          <v:shape id="_x0000_s1026" o:spid="_x0000_s1026" o:spt="3" type="#_x0000_t3" style="position:absolute;left:0pt;margin-left:246.65pt;margin-top:181.15pt;height:15pt;width:15pt;z-index:251658240;mso-width-relative:page;mso-height-relative:page;" fillcolor="#FF0000" filled="t" stroked="t" coordsize="21600,21600">
            <v:path/>
            <v:fill on="t" focussize="0,0"/>
            <v:stroke color="#FF0000"/>
            <v:imagedata o:title=""/>
            <o:lock v:ext="edit" aspectratio="f"/>
            <v:textbox>
              <w:txbxContent>
                <w:p/>
              </w:txbxContent>
            </v:textbox>
          </v:shape>
        </w:pict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7701915" cy="5219700"/>
            <wp:effectExtent l="9525" t="9525" r="22860" b="9525"/>
            <wp:docPr id="11" name="图片 11" descr="QQ截图202010271510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QQ截图20201027151040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7701915" cy="52197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eastAsiaTheme="minorEastAsia"/>
          <w:b/>
          <w:sz w:val="28"/>
          <w:szCs w:val="28"/>
          <w:lang w:eastAsia="zh-CN"/>
        </w:rPr>
      </w:pPr>
      <w:r>
        <w:rPr>
          <w:rFonts w:hint="eastAsia"/>
          <w:b/>
          <w:sz w:val="28"/>
          <w:szCs w:val="28"/>
        </w:rPr>
        <w:t>附图1   建设项目地理位置图</w:t>
      </w:r>
    </w:p>
    <w:p>
      <w:pPr>
        <w:ind w:left="-141" w:leftChars="-67"/>
        <w:jc w:val="center"/>
        <w:rPr>
          <w:rFonts w:hint="eastAsia" w:eastAsiaTheme="minorEastAsia"/>
          <w:lang w:eastAsia="zh-CN"/>
        </w:rPr>
      </w:pPr>
      <w:r>
        <w:rPr>
          <w:rFonts w:hint="eastAsia" w:eastAsiaTheme="minorEastAsia"/>
          <w:b/>
          <w:sz w:val="28"/>
          <w:szCs w:val="28"/>
          <w:lang w:eastAsia="zh-CN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7548245</wp:posOffset>
            </wp:positionH>
            <wp:positionV relativeFrom="paragraph">
              <wp:posOffset>68580</wp:posOffset>
            </wp:positionV>
            <wp:extent cx="613410" cy="942975"/>
            <wp:effectExtent l="0" t="0" r="15240" b="9525"/>
            <wp:wrapNone/>
            <wp:docPr id="15" name="图片 15" descr="岳阳市风玫瑰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岳阳市风玫瑰图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613410" cy="9429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8"/>
        </w:rPr>
        <w:pict>
          <v:shape id="_x0000_s1036" o:spid="_x0000_s1036" o:spt="202" type="#_x0000_t202" style="position:absolute;left:0pt;margin-left:386.95pt;margin-top:298.15pt;height:43.5pt;width:94.45pt;z-index:251952128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spacing w:line="240" w:lineRule="auto"/>
                    <w:rPr>
                      <w:rFonts w:hint="default" w:ascii="宋体" w:hAnsi="宋体" w:eastAsia="宋体" w:cs="宋体"/>
                      <w:b/>
                      <w:bCs/>
                      <w:color w:val="1BFA04"/>
                      <w:sz w:val="24"/>
                      <w:szCs w:val="24"/>
                      <w:highlight w:val="none"/>
                      <w:lang w:val="en-US" w:eastAsia="zh-CN"/>
                    </w:rPr>
                  </w:pPr>
                  <w:r>
                    <w:rPr>
                      <w:rFonts w:hint="eastAsia" w:ascii="宋体" w:hAnsi="宋体" w:eastAsia="宋体" w:cs="宋体"/>
                      <w:b/>
                      <w:bCs/>
                      <w:color w:val="1BFA04"/>
                      <w:sz w:val="24"/>
                      <w:szCs w:val="24"/>
                      <w:highlight w:val="none"/>
                      <w:lang w:val="en-US" w:eastAsia="zh-CN"/>
                    </w:rPr>
                    <w:t>长塘镇镇区居民点 SE370m</w:t>
                  </w:r>
                </w:p>
              </w:txbxContent>
            </v:textbox>
          </v:shape>
        </w:pict>
      </w:r>
      <w:r>
        <w:rPr>
          <w:sz w:val="28"/>
        </w:rPr>
        <w:pict>
          <v:shape id="_x0000_s1035" o:spid="_x0000_s1035" o:spt="202" type="#_x0000_t202" style="position:absolute;left:0pt;margin-left:152.95pt;margin-top:187.9pt;height:43.5pt;width:95.25pt;z-index:251804672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spacing w:line="240" w:lineRule="auto"/>
                    <w:rPr>
                      <w:rFonts w:hint="default" w:ascii="宋体" w:hAnsi="宋体" w:eastAsia="宋体" w:cs="宋体"/>
                      <w:b/>
                      <w:bCs/>
                      <w:color w:val="1BFA04"/>
                      <w:sz w:val="24"/>
                      <w:szCs w:val="24"/>
                      <w:highlight w:val="none"/>
                      <w:lang w:val="en-US" w:eastAsia="zh-CN"/>
                    </w:rPr>
                  </w:pPr>
                  <w:r>
                    <w:rPr>
                      <w:rFonts w:hint="eastAsia" w:ascii="宋体" w:hAnsi="宋体" w:eastAsia="宋体" w:cs="宋体"/>
                      <w:b/>
                      <w:bCs/>
                      <w:color w:val="1BFA04"/>
                      <w:sz w:val="24"/>
                      <w:szCs w:val="24"/>
                      <w:highlight w:val="none"/>
                      <w:lang w:val="en-US" w:eastAsia="zh-CN"/>
                    </w:rPr>
                    <w:t>西塘镇镇区居民点 SW200m</w:t>
                  </w:r>
                </w:p>
              </w:txbxContent>
            </v:textbox>
          </v:shape>
        </w:pict>
      </w:r>
      <w:r>
        <w:rPr>
          <w:sz w:val="28"/>
        </w:rPr>
        <w:pict>
          <v:shape id="_x0000_s1034" o:spid="_x0000_s1034" o:spt="202" type="#_x0000_t202" style="position:absolute;left:0pt;margin-left:140.95pt;margin-top:57.4pt;height:58.45pt;width:89.2pt;z-index:251755520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spacing w:line="240" w:lineRule="auto"/>
                    <w:rPr>
                      <w:rFonts w:hint="default" w:ascii="宋体" w:hAnsi="宋体" w:eastAsia="宋体" w:cs="宋体"/>
                      <w:b/>
                      <w:bCs/>
                      <w:color w:val="1BFA04"/>
                      <w:sz w:val="24"/>
                      <w:szCs w:val="24"/>
                      <w:highlight w:val="none"/>
                      <w:lang w:val="en-US" w:eastAsia="zh-CN"/>
                    </w:rPr>
                  </w:pPr>
                  <w:r>
                    <w:rPr>
                      <w:rFonts w:hint="eastAsia" w:ascii="宋体" w:hAnsi="宋体" w:eastAsia="宋体" w:cs="宋体"/>
                      <w:b/>
                      <w:bCs/>
                      <w:color w:val="1BFA04"/>
                      <w:sz w:val="24"/>
                      <w:szCs w:val="24"/>
                      <w:highlight w:val="none"/>
                      <w:lang w:val="en-US" w:eastAsia="zh-CN"/>
                    </w:rPr>
                    <w:t>杨标房、刘仁长、对王家居民点NW600m</w:t>
                  </w:r>
                </w:p>
              </w:txbxContent>
            </v:textbox>
          </v:shape>
        </w:pict>
      </w:r>
      <w:r>
        <w:rPr>
          <w:sz w:val="28"/>
        </w:rPr>
        <w:pict>
          <v:shape id="_x0000_s1033" o:spid="_x0000_s1033" o:spt="202" type="#_x0000_t202" style="position:absolute;left:0pt;margin-left:314.2pt;margin-top:17.65pt;height:43.5pt;width:82.5pt;z-index:251706368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spacing w:line="240" w:lineRule="auto"/>
                    <w:rPr>
                      <w:rFonts w:hint="default" w:ascii="宋体" w:hAnsi="宋体" w:eastAsia="宋体" w:cs="宋体"/>
                      <w:b/>
                      <w:bCs/>
                      <w:color w:val="1BFA04"/>
                      <w:sz w:val="24"/>
                      <w:szCs w:val="24"/>
                      <w:highlight w:val="none"/>
                      <w:lang w:val="en-US" w:eastAsia="zh-CN"/>
                    </w:rPr>
                  </w:pPr>
                  <w:r>
                    <w:rPr>
                      <w:rFonts w:hint="eastAsia" w:ascii="宋体" w:hAnsi="宋体" w:eastAsia="宋体" w:cs="宋体"/>
                      <w:b/>
                      <w:bCs/>
                      <w:color w:val="1BFA04"/>
                      <w:sz w:val="24"/>
                      <w:szCs w:val="24"/>
                      <w:highlight w:val="none"/>
                      <w:lang w:val="en-US" w:eastAsia="zh-CN"/>
                    </w:rPr>
                    <w:t>李家居民点 N700m</w:t>
                  </w:r>
                </w:p>
              </w:txbxContent>
            </v:textbox>
          </v:shape>
        </w:pict>
      </w:r>
      <w:r>
        <w:rPr>
          <w:sz w:val="28"/>
        </w:rPr>
        <w:pict>
          <v:shape id="_x0000_s1032" o:spid="_x0000_s1032" o:spt="202" type="#_x0000_t202" style="position:absolute;left:0pt;margin-left:390.7pt;margin-top:136.9pt;height:25.5pt;width:87.75pt;z-index:251689984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spacing w:line="240" w:lineRule="auto"/>
                    <w:rPr>
                      <w:rFonts w:hint="default" w:ascii="宋体" w:hAnsi="宋体" w:eastAsia="宋体" w:cs="宋体"/>
                      <w:b/>
                      <w:bCs/>
                      <w:color w:val="04E2EA"/>
                      <w:sz w:val="24"/>
                      <w:szCs w:val="24"/>
                      <w:highlight w:val="none"/>
                      <w:lang w:val="en-US" w:eastAsia="zh-CN"/>
                    </w:rPr>
                  </w:pPr>
                  <w:r>
                    <w:rPr>
                      <w:rFonts w:hint="eastAsia" w:ascii="宋体" w:hAnsi="宋体" w:eastAsia="宋体" w:cs="宋体"/>
                      <w:b/>
                      <w:bCs/>
                      <w:color w:val="04E2EA"/>
                      <w:sz w:val="24"/>
                      <w:szCs w:val="24"/>
                      <w:highlight w:val="none"/>
                      <w:lang w:eastAsia="zh-CN"/>
                    </w:rPr>
                    <w:t>游港河</w:t>
                  </w:r>
                  <w:r>
                    <w:rPr>
                      <w:rFonts w:hint="eastAsia" w:ascii="宋体" w:hAnsi="宋体" w:eastAsia="宋体" w:cs="宋体"/>
                      <w:b/>
                      <w:bCs/>
                      <w:color w:val="04E2EA"/>
                      <w:sz w:val="24"/>
                      <w:szCs w:val="24"/>
                      <w:highlight w:val="none"/>
                      <w:lang w:val="en-US" w:eastAsia="zh-CN"/>
                    </w:rPr>
                    <w:t xml:space="preserve"> S120m</w:t>
                  </w:r>
                </w:p>
              </w:txbxContent>
            </v:textbox>
          </v:shape>
        </w:pict>
      </w:r>
      <w:r>
        <w:rPr>
          <w:sz w:val="28"/>
        </w:rPr>
        <w:pict>
          <v:shape id="_x0000_s1031" o:spid="_x0000_s1031" o:spt="202" type="#_x0000_t202" style="position:absolute;left:0pt;margin-left:302.2pt;margin-top:84.4pt;height:25.5pt;width:87.75pt;z-index:251673600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spacing w:line="240" w:lineRule="auto"/>
                    <w:rPr>
                      <w:rFonts w:hint="default" w:ascii="宋体" w:hAnsi="宋体" w:eastAsia="宋体" w:cs="宋体"/>
                      <w:b/>
                      <w:bCs/>
                      <w:color w:val="FFFF00"/>
                      <w:sz w:val="24"/>
                      <w:szCs w:val="24"/>
                      <w:highlight w:val="none"/>
                      <w:lang w:val="en-US" w:eastAsia="zh-CN"/>
                    </w:rPr>
                  </w:pPr>
                  <w:r>
                    <w:rPr>
                      <w:rFonts w:hint="eastAsia" w:ascii="宋体" w:hAnsi="宋体" w:eastAsia="宋体" w:cs="宋体"/>
                      <w:b/>
                      <w:bCs/>
                      <w:color w:val="FFFF00"/>
                      <w:sz w:val="24"/>
                      <w:szCs w:val="24"/>
                      <w:highlight w:val="none"/>
                      <w:lang w:eastAsia="zh-CN"/>
                    </w:rPr>
                    <w:t>小港河</w:t>
                  </w:r>
                  <w:r>
                    <w:rPr>
                      <w:rFonts w:hint="eastAsia" w:ascii="宋体" w:hAnsi="宋体" w:eastAsia="宋体" w:cs="宋体"/>
                      <w:b/>
                      <w:bCs/>
                      <w:color w:val="FFFF00"/>
                      <w:sz w:val="24"/>
                      <w:szCs w:val="24"/>
                      <w:highlight w:val="none"/>
                      <w:lang w:val="en-US" w:eastAsia="zh-CN"/>
                    </w:rPr>
                    <w:t xml:space="preserve"> E80m</w:t>
                  </w:r>
                </w:p>
              </w:txbxContent>
            </v:textbox>
          </v:shape>
        </w:pict>
      </w:r>
      <w:r>
        <w:rPr>
          <w:sz w:val="28"/>
        </w:rPr>
        <w:pict>
          <v:line id="_x0000_s1030" o:spid="_x0000_s1030" o:spt="20" style="position:absolute;left:0pt;flip:x;margin-left:392.9pt;margin-top:101.65pt;height:115.5pt;width:97.5pt;z-index:251665408;mso-width-relative:page;mso-height-relative:page;" filled="f" stroked="t" coordsize="21600,21600">
            <v:path arrowok="t"/>
            <v:fill on="f" focussize="0,0"/>
            <v:stroke weight="2.25pt" color="#04E2EA" endarrow="open"/>
            <v:imagedata o:title=""/>
            <o:lock v:ext="edit" aspectratio="f"/>
          </v:line>
        </w:pict>
      </w:r>
      <w:r>
        <w:rPr>
          <w:sz w:val="28"/>
        </w:rPr>
        <w:pict>
          <v:line id="_x0000_s1029" o:spid="_x0000_s1029" o:spt="20" style="position:absolute;left:0pt;margin-left:294.65pt;margin-top:75.4pt;height:67.5pt;width:37.5pt;z-index:251664384;mso-width-relative:page;mso-height-relative:page;" fillcolor="#FFFF00" filled="t" stroked="t" coordsize="21600,21600">
            <v:path arrowok="t"/>
            <v:fill on="t" focussize="0,0"/>
            <v:stroke weight="2.25pt" color="#FFFF00" endarrow="open"/>
            <v:imagedata o:title=""/>
            <o:lock v:ext="edit" aspectratio="f"/>
          </v:line>
        </w:pict>
      </w:r>
      <w:r>
        <w:rPr>
          <w:sz w:val="28"/>
        </w:rPr>
        <w:pict>
          <v:shape id="_x0000_s1028" o:spid="_x0000_s1028" o:spt="202" type="#_x0000_t202" style="position:absolute;left:0pt;margin-left:283.45pt;margin-top:202.9pt;height:25.5pt;width:79.45pt;z-index:251665408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spacing w:line="240" w:lineRule="auto"/>
                    <w:rPr>
                      <w:rFonts w:hint="eastAsia" w:ascii="宋体" w:hAnsi="宋体" w:eastAsia="宋体" w:cs="宋体"/>
                      <w:b/>
                      <w:bCs/>
                      <w:color w:val="FF0000"/>
                      <w:sz w:val="24"/>
                      <w:szCs w:val="24"/>
                      <w:highlight w:val="none"/>
                      <w:lang w:eastAsia="zh-CN"/>
                    </w:rPr>
                  </w:pPr>
                  <w:r>
                    <w:rPr>
                      <w:rFonts w:hint="eastAsia" w:ascii="宋体" w:hAnsi="宋体" w:eastAsia="宋体" w:cs="宋体"/>
                      <w:b/>
                      <w:bCs/>
                      <w:color w:val="FF0000"/>
                      <w:sz w:val="24"/>
                      <w:szCs w:val="24"/>
                      <w:highlight w:val="none"/>
                      <w:lang w:eastAsia="zh-CN"/>
                    </w:rPr>
                    <w:t>项目拟建地</w:t>
                  </w:r>
                </w:p>
              </w:txbxContent>
            </v:textbox>
          </v:shape>
        </w:pict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8054340" cy="5219700"/>
            <wp:effectExtent l="9525" t="9525" r="13335" b="9525"/>
            <wp:docPr id="17" name="图片 17" descr="屏幕截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屏幕截图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8054340" cy="52197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jc w:val="center"/>
        <w:rPr>
          <w:b/>
          <w:sz w:val="28"/>
          <w:szCs w:val="28"/>
          <w:u w:val="none"/>
        </w:rPr>
      </w:pPr>
      <w:r>
        <w:rPr>
          <w:b/>
          <w:sz w:val="28"/>
          <w:szCs w:val="28"/>
          <w:u w:val="none"/>
        </w:rPr>
        <w:t>附图</w:t>
      </w:r>
      <w:r>
        <w:rPr>
          <w:rFonts w:hint="eastAsia"/>
          <w:b/>
          <w:sz w:val="28"/>
          <w:szCs w:val="28"/>
          <w:u w:val="none"/>
        </w:rPr>
        <w:t>2</w:t>
      </w:r>
      <w:r>
        <w:rPr>
          <w:b/>
          <w:sz w:val="28"/>
          <w:szCs w:val="28"/>
          <w:u w:val="none"/>
        </w:rPr>
        <w:t xml:space="preserve">    </w:t>
      </w:r>
      <w:r>
        <w:rPr>
          <w:rFonts w:hint="eastAsia"/>
          <w:b/>
          <w:sz w:val="28"/>
          <w:szCs w:val="28"/>
          <w:u w:val="none"/>
        </w:rPr>
        <w:t>建设项目周边环境敏感点分布图</w:t>
      </w:r>
    </w:p>
    <w:p>
      <w:pPr>
        <w:keepNext w:val="0"/>
        <w:keepLines w:val="0"/>
        <w:widowControl/>
        <w:suppressLineNumbers w:val="0"/>
        <w:jc w:val="center"/>
      </w:pP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drawing>
          <wp:inline distT="0" distB="0" distL="114300" distR="114300">
            <wp:extent cx="7788910" cy="5219700"/>
            <wp:effectExtent l="9525" t="9525" r="12065" b="9525"/>
            <wp:docPr id="2" name="图片 2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IMG_256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788910" cy="52197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jc w:val="center"/>
        <w:rPr>
          <w:rFonts w:hint="eastAsia"/>
          <w:b/>
          <w:sz w:val="28"/>
          <w:szCs w:val="28"/>
          <w:u w:val="none"/>
        </w:rPr>
      </w:pPr>
      <w:r>
        <w:rPr>
          <w:b/>
          <w:sz w:val="28"/>
          <w:szCs w:val="28"/>
          <w:u w:val="none"/>
        </w:rPr>
        <w:t>附图</w:t>
      </w:r>
      <w:r>
        <w:rPr>
          <w:rFonts w:hint="eastAsia"/>
          <w:b/>
          <w:sz w:val="28"/>
          <w:szCs w:val="28"/>
          <w:u w:val="none"/>
        </w:rPr>
        <w:t>3</w:t>
      </w:r>
      <w:r>
        <w:rPr>
          <w:b/>
          <w:sz w:val="28"/>
          <w:szCs w:val="28"/>
          <w:u w:val="none"/>
        </w:rPr>
        <w:t xml:space="preserve">    </w:t>
      </w:r>
      <w:r>
        <w:rPr>
          <w:rFonts w:hint="eastAsia"/>
          <w:b/>
          <w:sz w:val="28"/>
          <w:szCs w:val="28"/>
          <w:u w:val="none"/>
        </w:rPr>
        <w:t>建设项目监测布点图</w:t>
      </w:r>
      <w:bookmarkStart w:id="0" w:name="_GoBack"/>
      <w:bookmarkEnd w:id="0"/>
    </w:p>
    <w:p>
      <w:pPr>
        <w:keepNext w:val="0"/>
        <w:keepLines w:val="0"/>
        <w:widowControl/>
        <w:suppressLineNumbers w:val="0"/>
        <w:ind w:left="72" w:leftChars="-200" w:hanging="492" w:hangingChars="175"/>
        <w:jc w:val="left"/>
      </w:pPr>
      <w:r>
        <w:rPr>
          <w:rFonts w:hint="eastAsia" w:eastAsiaTheme="minorEastAsia"/>
          <w:b/>
          <w:sz w:val="28"/>
          <w:szCs w:val="28"/>
          <w:lang w:eastAsia="zh-CN"/>
        </w:rPr>
        <w:drawing>
          <wp:anchor distT="0" distB="0" distL="114300" distR="114300" simplePos="0" relativeHeight="252259328" behindDoc="0" locked="0" layoutInCell="1" allowOverlap="1">
            <wp:simplePos x="0" y="0"/>
            <wp:positionH relativeFrom="column">
              <wp:posOffset>8086090</wp:posOffset>
            </wp:positionH>
            <wp:positionV relativeFrom="paragraph">
              <wp:posOffset>64135</wp:posOffset>
            </wp:positionV>
            <wp:extent cx="613410" cy="942975"/>
            <wp:effectExtent l="0" t="0" r="15240" b="9525"/>
            <wp:wrapNone/>
            <wp:docPr id="21" name="图片 21" descr="岳阳市风玫瑰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岳阳市风玫瑰图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613410" cy="9429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drawing>
          <wp:inline distT="0" distB="0" distL="114300" distR="114300">
            <wp:extent cx="8982075" cy="4429125"/>
            <wp:effectExtent l="9525" t="9525" r="19050" b="19050"/>
            <wp:docPr id="20" name="图片 2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" descr="IMG_256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8982075" cy="442912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ind w:left="-567" w:leftChars="-270" w:right="-510" w:rightChars="-243"/>
        <w:jc w:val="center"/>
        <w:rPr>
          <w:b/>
          <w:sz w:val="28"/>
          <w:szCs w:val="28"/>
        </w:rPr>
      </w:pPr>
      <w:r>
        <w:rPr>
          <w:rFonts w:hint="eastAsia"/>
          <w:b/>
          <w:sz w:val="28"/>
          <w:szCs w:val="28"/>
          <w:lang w:val="en-US" w:eastAsia="zh-CN"/>
        </w:rPr>
        <w:t>附图4  污水收集管网总体布置图</w:t>
      </w:r>
    </w:p>
    <w:p>
      <w:pPr>
        <w:keepNext w:val="0"/>
        <w:keepLines w:val="0"/>
        <w:widowControl/>
        <w:suppressLineNumbers w:val="0"/>
        <w:jc w:val="left"/>
      </w:pP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drawing>
          <wp:inline distT="0" distB="0" distL="114300" distR="114300">
            <wp:extent cx="8321040" cy="5219700"/>
            <wp:effectExtent l="0" t="0" r="3810" b="0"/>
            <wp:docPr id="22" name="图片 3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3" descr="IMG_25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8321040" cy="52197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default"/>
          <w:b/>
          <w:sz w:val="28"/>
          <w:szCs w:val="28"/>
          <w:lang w:val="en-US" w:eastAsia="zh-CN"/>
        </w:rPr>
      </w:pPr>
      <w:r>
        <w:rPr>
          <w:b/>
          <w:sz w:val="28"/>
          <w:szCs w:val="28"/>
        </w:rPr>
        <w:t>附图</w:t>
      </w:r>
      <w:r>
        <w:rPr>
          <w:rFonts w:hint="eastAsia"/>
          <w:b/>
          <w:sz w:val="28"/>
          <w:szCs w:val="28"/>
          <w:lang w:val="en-US" w:eastAsia="zh-CN"/>
        </w:rPr>
        <w:t>5</w:t>
      </w:r>
      <w:r>
        <w:rPr>
          <w:rFonts w:hint="eastAsia"/>
          <w:b/>
          <w:sz w:val="28"/>
          <w:szCs w:val="28"/>
        </w:rPr>
        <w:t xml:space="preserve">  </w:t>
      </w:r>
      <w:r>
        <w:rPr>
          <w:rFonts w:hint="eastAsia"/>
          <w:b/>
          <w:sz w:val="28"/>
          <w:szCs w:val="28"/>
          <w:lang w:val="en-US" w:eastAsia="zh-CN"/>
        </w:rPr>
        <w:t>污水处理厂</w:t>
      </w:r>
      <w:r>
        <w:rPr>
          <w:rFonts w:hint="eastAsia"/>
          <w:b/>
          <w:sz w:val="28"/>
          <w:szCs w:val="28"/>
        </w:rPr>
        <w:t>总平面布置图</w:t>
      </w:r>
    </w:p>
    <w:sectPr>
      <w:pgSz w:w="16838" w:h="11906" w:orient="landscape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1"/>
    <w:family w:val="auto"/>
    <w:pitch w:val="default"/>
    <w:sig w:usb0="E0002AFF" w:usb1="C0007841" w:usb2="00000009" w:usb3="00000000" w:csb0="400001FF" w:csb1="FFFF0000"/>
  </w:font>
  <w:font w:name="宋体">
    <w:panose1 w:val="02010600030101010101"/>
    <w:charset w:val="80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 w:val="0"/>
  <w:bordersDoNotSurroundFooter w:val="0"/>
  <w:documentProtection w:enforcement="0"/>
  <w:defaultTabStop w:val="420"/>
  <w:drawingGridHorizontalSpacing w:val="105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2"/>
  </w:compat>
  <w:rsids>
    <w:rsidRoot w:val="00EA0C46"/>
    <w:rsid w:val="000C7C08"/>
    <w:rsid w:val="00104F96"/>
    <w:rsid w:val="001723AD"/>
    <w:rsid w:val="001955E2"/>
    <w:rsid w:val="00202F59"/>
    <w:rsid w:val="002773C7"/>
    <w:rsid w:val="00294FB2"/>
    <w:rsid w:val="002958A5"/>
    <w:rsid w:val="002F54D8"/>
    <w:rsid w:val="00310A03"/>
    <w:rsid w:val="0031496A"/>
    <w:rsid w:val="00317811"/>
    <w:rsid w:val="0032730A"/>
    <w:rsid w:val="003A538D"/>
    <w:rsid w:val="003A73F7"/>
    <w:rsid w:val="003D1BF0"/>
    <w:rsid w:val="003D6B12"/>
    <w:rsid w:val="0041058C"/>
    <w:rsid w:val="00454867"/>
    <w:rsid w:val="00474505"/>
    <w:rsid w:val="00474B32"/>
    <w:rsid w:val="00491DC3"/>
    <w:rsid w:val="004A210B"/>
    <w:rsid w:val="004C18BE"/>
    <w:rsid w:val="004D0C28"/>
    <w:rsid w:val="00507D52"/>
    <w:rsid w:val="0053113B"/>
    <w:rsid w:val="00550CC5"/>
    <w:rsid w:val="005E0846"/>
    <w:rsid w:val="00613C53"/>
    <w:rsid w:val="00671B45"/>
    <w:rsid w:val="006A4ABA"/>
    <w:rsid w:val="006C38A8"/>
    <w:rsid w:val="006D2C86"/>
    <w:rsid w:val="00743EDF"/>
    <w:rsid w:val="00757E66"/>
    <w:rsid w:val="007975B8"/>
    <w:rsid w:val="007E7723"/>
    <w:rsid w:val="008176D7"/>
    <w:rsid w:val="008B33B3"/>
    <w:rsid w:val="00940AA9"/>
    <w:rsid w:val="009552EB"/>
    <w:rsid w:val="009935B3"/>
    <w:rsid w:val="009A64C2"/>
    <w:rsid w:val="009E3A0A"/>
    <w:rsid w:val="009E60F9"/>
    <w:rsid w:val="00A36C3A"/>
    <w:rsid w:val="00A72B56"/>
    <w:rsid w:val="00AE37A7"/>
    <w:rsid w:val="00B33DBA"/>
    <w:rsid w:val="00BE4995"/>
    <w:rsid w:val="00BF2015"/>
    <w:rsid w:val="00C4372D"/>
    <w:rsid w:val="00D55D17"/>
    <w:rsid w:val="00D90F9B"/>
    <w:rsid w:val="00DB7662"/>
    <w:rsid w:val="00E35B6E"/>
    <w:rsid w:val="00E600EE"/>
    <w:rsid w:val="00E70900"/>
    <w:rsid w:val="00E84DA4"/>
    <w:rsid w:val="00E93C3D"/>
    <w:rsid w:val="00E947B1"/>
    <w:rsid w:val="00EA0C46"/>
    <w:rsid w:val="00EB5BCB"/>
    <w:rsid w:val="00EE1204"/>
    <w:rsid w:val="00EE5802"/>
    <w:rsid w:val="00F039E1"/>
    <w:rsid w:val="00F60AD9"/>
    <w:rsid w:val="00F7463D"/>
    <w:rsid w:val="00F914FE"/>
    <w:rsid w:val="00FA3670"/>
    <w:rsid w:val="00FD4386"/>
    <w:rsid w:val="00FF154D"/>
    <w:rsid w:val="01FA1279"/>
    <w:rsid w:val="0A3925E2"/>
    <w:rsid w:val="11C13C77"/>
    <w:rsid w:val="1318255E"/>
    <w:rsid w:val="17C46698"/>
    <w:rsid w:val="1EF015ED"/>
    <w:rsid w:val="1EF87B4D"/>
    <w:rsid w:val="22986641"/>
    <w:rsid w:val="247E5588"/>
    <w:rsid w:val="27CC2DB5"/>
    <w:rsid w:val="2B6A3C59"/>
    <w:rsid w:val="2D803363"/>
    <w:rsid w:val="3E195410"/>
    <w:rsid w:val="424D54FB"/>
    <w:rsid w:val="43633C19"/>
    <w:rsid w:val="477D3FF2"/>
    <w:rsid w:val="48507D31"/>
    <w:rsid w:val="4BBE11CB"/>
    <w:rsid w:val="4D65555D"/>
    <w:rsid w:val="52307469"/>
    <w:rsid w:val="551B3DF9"/>
    <w:rsid w:val="59CE3E57"/>
    <w:rsid w:val="659C229D"/>
    <w:rsid w:val="664159AD"/>
    <w:rsid w:val="67EA6905"/>
    <w:rsid w:val="71515174"/>
    <w:rsid w:val="7A2B6CE6"/>
    <w:rsid w:val="7AF732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name="header"/>
    <w:lsdException w:qFormat="1"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qFormat="1"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7">
    <w:name w:val="Default Paragraph Font"/>
    <w:semiHidden/>
    <w:unhideWhenUsed/>
    <w:qFormat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10"/>
    <w:semiHidden/>
    <w:unhideWhenUsed/>
    <w:qFormat/>
    <w:uiPriority w:val="99"/>
    <w:rPr>
      <w:sz w:val="18"/>
      <w:szCs w:val="18"/>
    </w:rPr>
  </w:style>
  <w:style w:type="paragraph" w:styleId="3">
    <w:name w:val="footer"/>
    <w:basedOn w:val="1"/>
    <w:link w:val="9"/>
    <w:semiHidden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8"/>
    <w:semiHidden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table" w:styleId="6">
    <w:name w:val="Table Grid"/>
    <w:basedOn w:val="5"/>
    <w:qFormat/>
    <w:uiPriority w:val="59"/>
    <w:tblPr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8">
    <w:name w:val="页眉 Char"/>
    <w:basedOn w:val="7"/>
    <w:link w:val="4"/>
    <w:semiHidden/>
    <w:qFormat/>
    <w:uiPriority w:val="99"/>
    <w:rPr>
      <w:sz w:val="18"/>
      <w:szCs w:val="18"/>
    </w:rPr>
  </w:style>
  <w:style w:type="character" w:customStyle="1" w:styleId="9">
    <w:name w:val="页脚 Char"/>
    <w:basedOn w:val="7"/>
    <w:link w:val="3"/>
    <w:semiHidden/>
    <w:qFormat/>
    <w:uiPriority w:val="99"/>
    <w:rPr>
      <w:sz w:val="18"/>
      <w:szCs w:val="18"/>
    </w:rPr>
  </w:style>
  <w:style w:type="character" w:customStyle="1" w:styleId="10">
    <w:name w:val="批注框文本 Char"/>
    <w:basedOn w:val="7"/>
    <w:link w:val="2"/>
    <w:semiHidden/>
    <w:qFormat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1" Type="http://schemas.openxmlformats.org/officeDocument/2006/relationships/fontTable" Target="fontTable.xml"/><Relationship Id="rId10" Type="http://schemas.openxmlformats.org/officeDocument/2006/relationships/customXml" Target="../customXml/item1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7"/>
    <customShpInfo spid="_x0000_s1026"/>
    <customShpInfo spid="_x0000_s1036"/>
    <customShpInfo spid="_x0000_s1035"/>
    <customShpInfo spid="_x0000_s1034"/>
    <customShpInfo spid="_x0000_s1033"/>
    <customShpInfo spid="_x0000_s1032"/>
    <customShpInfo spid="_x0000_s1031"/>
    <customShpInfo spid="_x0000_s1030"/>
    <customShpInfo spid="_x0000_s1029"/>
    <customShpInfo spid="_x0000_s1028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HP</Company>
  <Pages>5</Pages>
  <Words>23</Words>
  <Characters>137</Characters>
  <Lines>1</Lines>
  <Paragraphs>1</Paragraphs>
  <TotalTime>4</TotalTime>
  <ScaleCrop>false</ScaleCrop>
  <LinksUpToDate>false</LinksUpToDate>
  <CharactersWithSpaces>159</CharactersWithSpaces>
  <Application>WPS Office_11.1.0.10314_F1E327BC-269C-435d-A152-05C5408002CA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2018-01-20T09:01:00Z</dcterms:created>
  <dc:creator>Windows 用户</dc:creator>
  <cp:lastModifiedBy>Administrator</cp:lastModifiedBy>
  <dcterms:modified xsi:type="dcterms:W3CDTF">2021-02-01T04:14:31Z</dcterms:modified>
  <cp:revision>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2052-11.1.0.10314</vt:lpwstr>
  </property>
</Properties>
</file>